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9A0F1C3" w14:textId="77777777" w:rsidR="002B0933" w:rsidRPr="002B0933" w:rsidRDefault="002B0933" w:rsidP="002B0933">
      <w:pPr>
        <w:jc w:val="center"/>
        <w:rPr>
          <w:rFonts w:ascii="Calibri" w:hAnsi="Calibri"/>
          <w:b/>
          <w:bCs/>
          <w:kern w:val="32"/>
          <w:szCs w:val="20"/>
        </w:rPr>
      </w:pPr>
      <w:r w:rsidRPr="002B0933">
        <w:rPr>
          <w:rFonts w:ascii="Calibri" w:hAnsi="Calibri"/>
          <w:b/>
          <w:bCs/>
          <w:kern w:val="32"/>
          <w:szCs w:val="20"/>
        </w:rPr>
        <w:t>LICITACIÓN PÚBLICA NACIONAL MIXTA</w:t>
      </w:r>
    </w:p>
    <w:p w14:paraId="6E678E4B" w14:textId="77777777" w:rsidR="002B0933" w:rsidRPr="002B0933" w:rsidRDefault="002B0933" w:rsidP="002B0933">
      <w:pPr>
        <w:jc w:val="center"/>
        <w:rPr>
          <w:rFonts w:ascii="Calibri" w:hAnsi="Calibri"/>
          <w:b/>
          <w:bCs/>
          <w:kern w:val="32"/>
          <w:szCs w:val="20"/>
        </w:rPr>
      </w:pPr>
      <w:r w:rsidRPr="002B0933">
        <w:rPr>
          <w:rFonts w:ascii="Calibri" w:hAnsi="Calibri"/>
          <w:b/>
          <w:bCs/>
          <w:kern w:val="32"/>
          <w:szCs w:val="20"/>
        </w:rPr>
        <w:t>NO. 40051001-097-23 (CAGEG-097/2023) PARA LA</w:t>
      </w:r>
    </w:p>
    <w:p w14:paraId="5C4D7487" w14:textId="15CAC5E4" w:rsidR="005F389C" w:rsidRDefault="002B0933" w:rsidP="002B0933">
      <w:pPr>
        <w:jc w:val="center"/>
        <w:rPr>
          <w:rFonts w:ascii="Calibri" w:hAnsi="Calibri"/>
          <w:b/>
          <w:bCs/>
          <w:kern w:val="32"/>
          <w:szCs w:val="20"/>
        </w:rPr>
      </w:pPr>
      <w:r w:rsidRPr="002B0933">
        <w:rPr>
          <w:rFonts w:ascii="Calibri" w:hAnsi="Calibri"/>
          <w:b/>
          <w:bCs/>
          <w:kern w:val="32"/>
          <w:szCs w:val="20"/>
        </w:rPr>
        <w:t>ADQUISICIÓN DE EQUIPO DE COMUNICACIÓN Y TELECOMUNICACIÓN</w:t>
      </w:r>
    </w:p>
    <w:p w14:paraId="073DDE8B" w14:textId="77777777" w:rsidR="004F57C4" w:rsidRDefault="004F57C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8DB78" w14:textId="77777777" w:rsidR="00C869CB" w:rsidRDefault="00C869CB" w:rsidP="00B50992">
      <w:r>
        <w:separator/>
      </w:r>
    </w:p>
  </w:endnote>
  <w:endnote w:type="continuationSeparator" w:id="0">
    <w:p w14:paraId="1B9DE94B" w14:textId="77777777" w:rsidR="00C869CB" w:rsidRDefault="00C869C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C5447" w14:textId="77777777" w:rsidR="00C869CB" w:rsidRDefault="00C869CB" w:rsidP="00B50992">
      <w:r>
        <w:separator/>
      </w:r>
    </w:p>
  </w:footnote>
  <w:footnote w:type="continuationSeparator" w:id="0">
    <w:p w14:paraId="7043F1F5" w14:textId="77777777" w:rsidR="00C869CB" w:rsidRDefault="00C869C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04B0F151" w:rsidR="00B50992" w:rsidRPr="002B0933" w:rsidRDefault="00614A30" w:rsidP="00B50992">
    <w:pPr>
      <w:pStyle w:val="Encabezado"/>
      <w:jc w:val="right"/>
      <w:rPr>
        <w:rFonts w:asciiTheme="majorHAnsi" w:hAnsiTheme="majorHAnsi" w:cstheme="majorHAnsi"/>
        <w:sz w:val="28"/>
      </w:rPr>
    </w:pPr>
    <w:r w:rsidRPr="002B0933">
      <w:rPr>
        <w:rFonts w:asciiTheme="majorHAnsi" w:hAnsiTheme="majorHAnsi" w:cstheme="majorHAnsi"/>
        <w:sz w:val="28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334BD8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6D53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80B25"/>
    <w:rsid w:val="00EA2929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120</Words>
  <Characters>664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68</cp:revision>
  <cp:lastPrinted>2023-05-15T16:24:00Z</cp:lastPrinted>
  <dcterms:created xsi:type="dcterms:W3CDTF">2015-10-19T16:41:00Z</dcterms:created>
  <dcterms:modified xsi:type="dcterms:W3CDTF">2023-11-14T16:17:00Z</dcterms:modified>
</cp:coreProperties>
</file>